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F84EE">
      <w:pPr>
        <w:spacing w:beforeLines="200" w:afterLines="200" w:line="360" w:lineRule="auto"/>
        <w:jc w:val="center"/>
        <w:rPr>
          <w:rFonts w:ascii="Times New Roman" w:hAnsi="Times New Roman" w:eastAsia="黑体" w:cs="Times New Roman"/>
          <w:b/>
          <w:sz w:val="36"/>
          <w:szCs w:val="36"/>
        </w:rPr>
      </w:pPr>
    </w:p>
    <w:p w14:paraId="2C27B00A">
      <w:pPr>
        <w:spacing w:beforeLines="200" w:afterLines="200" w:line="360" w:lineRule="auto"/>
        <w:jc w:val="center"/>
        <w:rPr>
          <w:rFonts w:ascii="Times New Roman" w:hAnsi="Times New Roman" w:eastAsia="黑体" w:cs="Times New Roman"/>
          <w:b/>
          <w:sz w:val="36"/>
          <w:szCs w:val="36"/>
        </w:rPr>
      </w:pPr>
      <w:r>
        <w:rPr>
          <w:rFonts w:hint="eastAsia" w:ascii="Times New Roman" w:hAnsi="Times New Roman" w:eastAsia="黑体" w:cs="Times New Roman"/>
          <w:b/>
          <w:sz w:val="36"/>
          <w:szCs w:val="36"/>
          <w:lang w:val="en-US" w:eastAsia="zh-CN"/>
        </w:rPr>
        <w:t>厦门新机场片区小嶝岛生态岸线工程</w:t>
      </w:r>
      <w:r>
        <w:rPr>
          <w:rFonts w:hint="eastAsia" w:ascii="Times New Roman" w:hAnsi="Times New Roman" w:eastAsia="黑体" w:cs="Times New Roman"/>
          <w:b/>
          <w:sz w:val="36"/>
          <w:szCs w:val="36"/>
        </w:rPr>
        <w:t>环境影响评价</w:t>
      </w:r>
    </w:p>
    <w:p w14:paraId="7F16E7B0">
      <w:pPr>
        <w:spacing w:beforeLines="200" w:afterLines="200" w:line="360" w:lineRule="auto"/>
        <w:jc w:val="center"/>
        <w:rPr>
          <w:rFonts w:ascii="Times New Roman" w:hAnsi="Times New Roman" w:eastAsia="黑体" w:cs="Times New Roman"/>
          <w:b/>
          <w:sz w:val="48"/>
          <w:szCs w:val="48"/>
        </w:rPr>
      </w:pPr>
      <w:r>
        <w:rPr>
          <w:rFonts w:ascii="Times New Roman" w:hAnsi="Times New Roman" w:eastAsia="黑体" w:cs="Times New Roman"/>
          <w:b/>
          <w:sz w:val="48"/>
          <w:szCs w:val="48"/>
        </w:rPr>
        <w:t>公众参与说明</w:t>
      </w:r>
    </w:p>
    <w:p w14:paraId="1A4D4545">
      <w:pPr>
        <w:spacing w:beforeLines="200" w:afterLines="200" w:line="360" w:lineRule="auto"/>
        <w:jc w:val="center"/>
        <w:rPr>
          <w:rFonts w:ascii="Times New Roman" w:hAnsi="Times New Roman" w:eastAsia="黑体" w:cs="Times New Roman"/>
          <w:b/>
          <w:sz w:val="48"/>
          <w:szCs w:val="48"/>
        </w:rPr>
      </w:pPr>
    </w:p>
    <w:p w14:paraId="7218DF55">
      <w:pPr>
        <w:spacing w:beforeLines="200" w:afterLines="200" w:line="360" w:lineRule="auto"/>
        <w:jc w:val="center"/>
        <w:rPr>
          <w:rFonts w:ascii="Times New Roman" w:hAnsi="Times New Roman" w:eastAsia="黑体" w:cs="Times New Roman"/>
          <w:b/>
          <w:sz w:val="48"/>
          <w:szCs w:val="48"/>
        </w:rPr>
      </w:pPr>
    </w:p>
    <w:p w14:paraId="0BD95CE3">
      <w:pPr>
        <w:spacing w:beforeLines="200" w:afterLines="200" w:line="360" w:lineRule="auto"/>
        <w:jc w:val="center"/>
        <w:rPr>
          <w:rFonts w:ascii="Times New Roman" w:hAnsi="Times New Roman" w:eastAsia="黑体" w:cs="Times New Roman"/>
          <w:b/>
          <w:sz w:val="48"/>
          <w:szCs w:val="48"/>
        </w:rPr>
      </w:pPr>
    </w:p>
    <w:p w14:paraId="46E34E67">
      <w:pPr>
        <w:spacing w:beforeLines="100" w:afterLines="100" w:line="360" w:lineRule="auto"/>
        <w:rPr>
          <w:rFonts w:ascii="Times New Roman" w:hAnsi="Times New Roman" w:eastAsia="黑体" w:cs="Times New Roman"/>
          <w:b/>
          <w:sz w:val="32"/>
          <w:szCs w:val="32"/>
        </w:rPr>
      </w:pPr>
    </w:p>
    <w:p w14:paraId="14F58503">
      <w:pPr>
        <w:spacing w:beforeLines="100" w:afterLines="100" w:line="360" w:lineRule="auto"/>
        <w:rPr>
          <w:rFonts w:ascii="Times New Roman" w:hAnsi="Times New Roman" w:eastAsia="黑体" w:cs="Times New Roman"/>
          <w:b/>
          <w:sz w:val="32"/>
          <w:szCs w:val="32"/>
        </w:rPr>
      </w:pPr>
    </w:p>
    <w:p w14:paraId="2003AA19">
      <w:pPr>
        <w:spacing w:beforeLines="100" w:afterLines="100" w:line="360" w:lineRule="auto"/>
        <w:rPr>
          <w:rFonts w:ascii="Times New Roman" w:hAnsi="Times New Roman" w:eastAsia="黑体" w:cs="Times New Roman"/>
          <w:b/>
          <w:sz w:val="32"/>
          <w:szCs w:val="32"/>
        </w:rPr>
      </w:pPr>
    </w:p>
    <w:p w14:paraId="6EBEBCA7">
      <w:pPr>
        <w:adjustRightInd w:val="0"/>
        <w:snapToGrid w:val="0"/>
        <w:spacing w:line="360" w:lineRule="auto"/>
        <w:jc w:val="center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>建设</w:t>
      </w:r>
      <w:r>
        <w:rPr>
          <w:rFonts w:ascii="Times New Roman" w:hAnsi="Times New Roman" w:eastAsia="黑体" w:cs="Times New Roman"/>
          <w:b/>
          <w:sz w:val="32"/>
          <w:szCs w:val="32"/>
        </w:rPr>
        <w:t>单位：</w:t>
      </w:r>
      <w:r>
        <w:rPr>
          <w:rFonts w:hint="eastAsia" w:ascii="Times New Roman" w:hAnsi="Times New Roman" w:eastAsia="黑体" w:cs="Times New Roman"/>
          <w:b/>
          <w:sz w:val="32"/>
          <w:szCs w:val="32"/>
        </w:rPr>
        <w:t>厦门市城市建设发展投资有限公司</w:t>
      </w:r>
    </w:p>
    <w:p w14:paraId="79560912">
      <w:pPr>
        <w:spacing w:beforeLines="100" w:afterLines="100" w:line="360" w:lineRule="auto"/>
        <w:jc w:val="center"/>
        <w:rPr>
          <w:rFonts w:ascii="Times New Roman" w:hAnsi="Times New Roman" w:eastAsia="黑体" w:cs="Times New Roman"/>
          <w:b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0"/>
          <w:cols w:space="720" w:num="1"/>
          <w:titlePg/>
          <w:docGrid w:type="lines" w:linePitch="312" w:charSpace="0"/>
        </w:sectPr>
      </w:pPr>
      <w:r>
        <w:rPr>
          <w:rFonts w:ascii="Times New Roman" w:hAnsi="Times New Roman" w:eastAsia="黑体" w:cs="Times New Roman"/>
          <w:b/>
          <w:sz w:val="32"/>
          <w:szCs w:val="32"/>
        </w:rPr>
        <w:t>20</w:t>
      </w:r>
      <w:r>
        <w:rPr>
          <w:rFonts w:hint="eastAsia" w:ascii="Times New Roman" w:hAnsi="Times New Roman" w:eastAsia="黑体" w:cs="Times New Roman"/>
          <w:b/>
          <w:sz w:val="32"/>
          <w:szCs w:val="32"/>
        </w:rPr>
        <w:t>2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6</w:t>
      </w:r>
      <w:r>
        <w:rPr>
          <w:rFonts w:ascii="Times New Roman" w:hAnsi="Times New Roman" w:eastAsia="黑体" w:cs="Times New Roman"/>
          <w:b/>
          <w:sz w:val="32"/>
          <w:szCs w:val="32"/>
        </w:rPr>
        <w:t>年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4</w:t>
      </w:r>
      <w:r>
        <w:rPr>
          <w:rFonts w:ascii="Times New Roman" w:hAnsi="Times New Roman" w:eastAsia="黑体" w:cs="Times New Roman"/>
          <w:b/>
          <w:sz w:val="32"/>
          <w:szCs w:val="32"/>
        </w:rPr>
        <w:t>月  厦门</w:t>
      </w:r>
    </w:p>
    <w:p w14:paraId="5F1FE864">
      <w:pPr>
        <w:spacing w:line="360" w:lineRule="auto"/>
        <w:jc w:val="left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1 概述</w:t>
      </w:r>
    </w:p>
    <w:p w14:paraId="5B488B4E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公众参与目的是使公众了解项目的建设情况，发表他们的意见和看法，评价专业人员将公众的意见及时反馈给建设单位和设计部门，以便在建设中充分考虑公众的利益，并采取适当的环保措施，消除或减轻对公众不利的影响，使项目建设更合理完善。</w:t>
      </w:r>
    </w:p>
    <w:p w14:paraId="1272E12B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建设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单位通过在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社区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张贴、在互联网上、在当地报纸上公示等方式公开建设信息并征询调查公众意见等，使公众意见在本报告中能得以充分体现。</w:t>
      </w:r>
    </w:p>
    <w:p w14:paraId="53C0A7D2">
      <w:pPr>
        <w:spacing w:line="360" w:lineRule="auto"/>
        <w:jc w:val="left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 xml:space="preserve">2 首次环境影响评价信息公开情况 </w:t>
      </w:r>
    </w:p>
    <w:p w14:paraId="77E7A441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2.1 公开内容及日期 </w:t>
      </w:r>
    </w:p>
    <w:p w14:paraId="5CC7114E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建设单位于20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7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日进行了首次环评信息公示，公示内容包括建设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项目名称、建设地点、建设内容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等，建设单位名称和联系方式，环评编制单位的名称，公众意见表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提交公众意见的方式和途径等。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内容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符合《环境影响评价公众参与办法》（以下简称《办法》）要求。</w:t>
      </w:r>
    </w:p>
    <w:p w14:paraId="4D12DF9D">
      <w:pPr>
        <w:widowControl/>
        <w:spacing w:line="360" w:lineRule="auto"/>
        <w:jc w:val="left"/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2.2 公开方式 </w:t>
      </w:r>
    </w:p>
    <w:p w14:paraId="22AE61C4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建设单位于20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7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日在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厦门路桥建设集团有限公司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网站（</w:t>
      </w:r>
      <w:r>
        <w:rPr>
          <w:rFonts w:hint="default" w:ascii="Times New Roman" w:hAnsi="Times New Roman" w:cs="Times New Roman"/>
        </w:rPr>
        <w:t>https://www.xmlq.com.cn/Notice/detail/24297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（图2.1），进行了项目建设的环评信息首次公示。</w:t>
      </w:r>
    </w:p>
    <w:p w14:paraId="28F21C1A">
      <w:pPr>
        <w:spacing w:line="360" w:lineRule="auto"/>
        <w:ind w:firstLine="200"/>
        <w:jc w:val="center"/>
        <w:rPr>
          <w:rFonts w:hint="eastAsia" w:ascii="Times New Roman" w:hAnsi="Times New Roman" w:cs="Times New Roman" w:eastAsiaTheme="minorEastAsia"/>
          <w:b/>
          <w:color w:val="000000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color w:val="000000"/>
          <w:sz w:val="24"/>
          <w:lang w:eastAsia="zh-CN"/>
        </w:rPr>
        <w:drawing>
          <wp:inline distT="0" distB="0" distL="114300" distR="114300">
            <wp:extent cx="5276215" cy="4486275"/>
            <wp:effectExtent l="0" t="0" r="12065" b="9525"/>
            <wp:docPr id="23" name="图片 23" descr="一次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一次公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DD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0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  <w:t>图2.1  202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  <w:t>年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7</w:t>
      </w:r>
      <w:r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  <w:t>月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  <w:t>日网络首次公示</w:t>
      </w:r>
    </w:p>
    <w:p w14:paraId="737AB15D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2.3 公众意见情况 </w:t>
      </w:r>
    </w:p>
    <w:p w14:paraId="076EE34B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公示期间，未收到公众意见。</w:t>
      </w:r>
    </w:p>
    <w:p w14:paraId="7C9C59B1">
      <w:pPr>
        <w:spacing w:line="360" w:lineRule="auto"/>
        <w:jc w:val="left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 xml:space="preserve">3 征求意见稿公示情况 </w:t>
      </w:r>
    </w:p>
    <w:p w14:paraId="4B2E1279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3.1 公示内容及时限 </w:t>
      </w:r>
    </w:p>
    <w:p w14:paraId="3CE7A76E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环境影响报告书主要内容基本完成后汇编成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《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厦门新机场片区小嶝岛生态岸线</w:t>
      </w:r>
      <w:r>
        <w:rPr>
          <w:rFonts w:hint="eastAsia" w:ascii="Times New Roman" w:hAnsi="Times New Roman" w:cs="Times New Roman"/>
          <w:sz w:val="24"/>
        </w:rPr>
        <w:t>工程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环境影响报告书（征求意见稿）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》进行公示，公示时间为20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1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日至20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1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3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日（10个工作日），公示内容及时限均符合《办法》要求。</w:t>
      </w:r>
    </w:p>
    <w:p w14:paraId="5AA13658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3.2 公示方式 </w:t>
      </w:r>
    </w:p>
    <w:p w14:paraId="557DC302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3.2.1 网络 </w:t>
      </w:r>
    </w:p>
    <w:p w14:paraId="5277CCFA">
      <w:pPr>
        <w:widowControl/>
        <w:spacing w:line="360" w:lineRule="auto"/>
        <w:ind w:firstLine="480" w:firstLineChars="20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</w:rPr>
        <w:t>根据《办法》要求，建设单位于202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</w:rPr>
        <w:t>年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</w:rPr>
        <w:t>月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</w:rPr>
        <w:t>日在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福建环保网</w:t>
      </w: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网站（</w:t>
      </w:r>
      <w:r>
        <w:rPr>
          <w:rFonts w:hint="default" w:ascii="Times New Roman" w:hAnsi="Times New Roman" w:cs="Times New Roman"/>
        </w:rPr>
        <w:t>https://www.fjhb.org/huanping/erci/45927.html）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"https://www.fjhb.org）进行《环东海域新城下后滨外侧海域清淤工程环境影响报告书征求意见稿》公示，详见图3.1"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  <w:snapToGrid w:val="0"/>
          <w:kern w:val="0"/>
          <w:sz w:val="24"/>
          <w:szCs w:val="24"/>
        </w:rPr>
        <w:t>进行《</w:t>
      </w:r>
      <w:r>
        <w:rPr>
          <w:rFonts w:hint="default" w:ascii="Times New Roman" w:hAnsi="Times New Roman" w:cs="Times New Roman"/>
          <w:sz w:val="24"/>
          <w:lang w:val="en-US" w:eastAsia="zh-CN"/>
        </w:rPr>
        <w:t>环东海域沙滩生态修复</w:t>
      </w:r>
      <w:r>
        <w:rPr>
          <w:rFonts w:hint="default" w:ascii="Times New Roman" w:hAnsi="Times New Roman" w:cs="Times New Roman"/>
          <w:sz w:val="24"/>
        </w:rPr>
        <w:t>工程</w:t>
      </w: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环境影响报告书（征求意见稿）</w:t>
      </w:r>
      <w:r>
        <w:rPr>
          <w:rFonts w:hint="default" w:ascii="Times New Roman" w:hAnsi="Times New Roman" w:cs="Times New Roman"/>
          <w:snapToGrid w:val="0"/>
          <w:kern w:val="0"/>
          <w:sz w:val="24"/>
          <w:szCs w:val="24"/>
        </w:rPr>
        <w:t>》公示，详见图3.1</w:t>
      </w:r>
      <w:r>
        <w:rPr>
          <w:rFonts w:hint="default" w:ascii="Times New Roman" w:hAnsi="Times New Roman" w:cs="Times New Roman"/>
          <w:snapToGrid w:val="0"/>
          <w:kern w:val="0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</w:rPr>
        <w:t>。</w:t>
      </w:r>
    </w:p>
    <w:p w14:paraId="4E845739">
      <w:pPr>
        <w:widowControl/>
        <w:spacing w:line="360" w:lineRule="auto"/>
        <w:jc w:val="center"/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9230" cy="3394075"/>
            <wp:effectExtent l="0" t="0" r="3810" b="4445"/>
            <wp:docPr id="24" name="图片 24" descr="二次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二次公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E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0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  <w:t xml:space="preserve">图3.1  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202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6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年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4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月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1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日</w:t>
      </w:r>
      <w:r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  <w:t>征求意见稿全文的网络公示</w:t>
      </w:r>
    </w:p>
    <w:p w14:paraId="799432EE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3.2.2 报纸 </w:t>
      </w:r>
    </w:p>
    <w:p w14:paraId="5939EB10">
      <w:pPr>
        <w:widowControl/>
        <w:spacing w:line="360" w:lineRule="auto"/>
        <w:ind w:firstLine="480" w:firstLineChars="200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根据《办法》要求，建设单位分别于20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日、20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日在建设项目所在地的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《海峡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都市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报》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0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版、《海峡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都市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报》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A06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版进行征求意见稿全文公示公告，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详见图3.2和图3.3所示。</w:t>
      </w:r>
    </w:p>
    <w:p w14:paraId="49BAAC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</w:pP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38735</wp:posOffset>
                </wp:positionV>
                <wp:extent cx="3632200" cy="2419350"/>
                <wp:effectExtent l="19050" t="19050" r="21590" b="30480"/>
                <wp:wrapNone/>
                <wp:docPr id="2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41935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44.1pt;margin-top:3.05pt;height:190.5pt;width:286pt;z-index:251661312;mso-width-relative:page;mso-height-relative:page;" filled="f" stroked="t" coordsize="21600,21600" o:gfxdata="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uKeqrVAAAACAEAAA8AAAAAAAAAAQAgAAAAIgAAAGRycy9kb3ducmV2LnhtbFBL&#10;AQIUABQAAAAIAIdO4kD9ztza+QEAAPcDAAAOAAAAAAAAAAEAIAAAACQBAABkcnMvZTJvRG9jLnht&#10;bFBLBQYAAAAABgAGAFkBAACPBQAAAAA=&#10;"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25" name="图片 25" descr="微信图片_202604031458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6040314585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E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0"/>
        <w:jc w:val="center"/>
        <w:textAlignment w:val="auto"/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</w:pP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图</w:t>
      </w:r>
      <w:r>
        <w:rPr>
          <w:rFonts w:hint="default" w:ascii="Times New Roman" w:hAnsi="Times New Roman" w:eastAsia="黑体" w:cs="Times New Roman"/>
          <w:b w:val="0"/>
          <w:bCs/>
          <w:color w:val="000000"/>
          <w:sz w:val="24"/>
        </w:rPr>
        <w:t xml:space="preserve">3.2  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202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6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年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4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月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日征求意见稿全文公示的报纸《海峡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都市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报》公告</w:t>
      </w:r>
    </w:p>
    <w:p w14:paraId="78D69E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</w:pP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122555</wp:posOffset>
                </wp:positionV>
                <wp:extent cx="3428365" cy="2276475"/>
                <wp:effectExtent l="19050" t="19050" r="27305" b="20955"/>
                <wp:wrapNone/>
                <wp:docPr id="1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365" cy="227647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39.3pt;margin-top:9.65pt;height:179.25pt;width:269.95pt;z-index:251662336;mso-width-relative:page;mso-height-relative:page;" filled="f" stroked="t" coordsize="21600,21600" o:gfxdata="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LwG2dcAAAAJAQAADwAAAAAAAAABACAAAAAiAAAAZHJzL2Rvd25yZXYu&#10;eG1sUEsBAhQAFAAAAAgAh07iQAJwjF/8AQAA+AMAAA4AAAAAAAAAAQAgAAAAJgEAAGRycy9lMm9E&#10;b2MueG1sUEsFBgAAAAAGAAYAWQEAAJQFAAAAAA==&#10;"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26" name="图片 26" descr="微信图片_202604101014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6041010140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6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0"/>
        <w:jc w:val="center"/>
        <w:textAlignment w:val="auto"/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</w:pP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3.3  202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6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年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4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月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6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日征求意见稿全文公示的报纸《海峡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都市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报》公告</w:t>
      </w:r>
    </w:p>
    <w:p w14:paraId="1C5964F8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3.2.3 张贴 </w:t>
      </w:r>
    </w:p>
    <w:p w14:paraId="727D1B34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建设单位于20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3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日，在建设项目所在地周边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小嶝社区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、</w:t>
      </w:r>
      <w:r>
        <w:rPr>
          <w:rFonts w:hint="eastAsia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小嶝小学、小嶝岛洪挂楼、海豚湾和后堡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等宣传栏张贴公告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eastAsia="zh-CN"/>
        </w:rPr>
        <w:t>，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详见图3.4。</w:t>
      </w:r>
    </w:p>
    <w:p w14:paraId="6D9CAE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</w:pP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1600200</wp:posOffset>
                </wp:positionV>
                <wp:extent cx="591820" cy="748665"/>
                <wp:effectExtent l="12700" t="12700" r="20320" b="15875"/>
                <wp:wrapNone/>
                <wp:docPr id="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74866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209.95pt;margin-top:126pt;height:58.95pt;width:46.6pt;z-index:251659264;v-text-anchor:middle;mso-width-relative:page;mso-height-relative:page;" fillcolor="#4F81BD" filled="t" stroked="t" coordsize="21600,21600" o:gfxdata="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HpKsHWAAAACwEA&#10;AA8AAAAAAAAAAQAgAAAAIgAAAGRycy9kb3ducmV2LnhtbFBLAQIUABQAAAAIAIdO4kD+UM8mHAIA&#10;AFcEAAAOAAAAAAAAAAEAIAAAACUBAABkcnMvZTJvRG9jLnhtbFBLBQYAAAAABgAGAFkBAACzBQAA&#10;AAA=&#10;">
                <v:fill on="t" opacity="0f" focussize="0,0"/>
                <v:stroke weight="2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w:drawing>
          <wp:inline distT="0" distB="0" distL="114300" distR="114300">
            <wp:extent cx="5272405" cy="2964815"/>
            <wp:effectExtent l="0" t="0" r="635" b="6985"/>
            <wp:docPr id="27" name="图片 27" descr="88c016ad177e24e1afdb2d2fcbbca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8c016ad177e24e1afdb2d2fcbbcaa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DE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1199515</wp:posOffset>
                </wp:positionV>
                <wp:extent cx="285115" cy="464820"/>
                <wp:effectExtent l="12700" t="12700" r="22225" b="254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46482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75pt;margin-top:94.45pt;height:36.6pt;width:22.45pt;z-index:251663360;v-text-anchor:middle;mso-width-relative:page;mso-height-relative:page;" fillcolor="#4F81BD" filled="t" stroked="t" coordsize="21600,21600" o:gfxdata="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BnrG9UAAAAJAQAADwAAAAAAAAABACAAAAAiAAAA&#10;ZHJzL2Rvd25yZXYueG1sUEsBAhQAFAAAAAgAh07iQHCoa2l8AgAACQUAAA4AAAAAAAAAAQAgAAAA&#10;JAEAAGRycy9lMm9Eb2MueG1sUEsFBgAAAAAGAAYAWQEAABIGAAAAAA==&#10;">
                <v:fill on="t" opacity="0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w:drawing>
          <wp:inline distT="0" distB="0" distL="114300" distR="114300">
            <wp:extent cx="5269865" cy="2962910"/>
            <wp:effectExtent l="0" t="0" r="3175" b="8890"/>
            <wp:docPr id="28" name="图片 28" descr="93f88e53aaff6a4af16580d0dea78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3f88e53aaff6a4af16580d0dea7838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60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1804035</wp:posOffset>
                </wp:positionV>
                <wp:extent cx="326390" cy="535940"/>
                <wp:effectExtent l="12700" t="12700" r="26670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5359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9pt;margin-top:142.05pt;height:42.2pt;width:25.7pt;z-index:251660288;v-text-anchor:middle;mso-width-relative:page;mso-height-relative:page;" fillcolor="#4F81BD" filled="t" stroked="t" coordsize="21600,21600" o:gfxdata="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SoxDR1wAAAAsBAAAPAAAAAAAAAAEAIAAAACIA&#10;AABkcnMvZG93bnJldi54bWxQSwECFAAUAAAACACHTuJA5r8BkXwCAAAJBQAADgAAAAAAAAABACAA&#10;AAAmAQAAZHJzL2Uyb0RvYy54bWxQSwUGAAAAAAYABgBZAQAAFAYAAAAA&#10;">
                <v:fill on="t" opacity="0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w:drawing>
          <wp:inline distT="0" distB="0" distL="114300" distR="114300">
            <wp:extent cx="5272405" cy="2964815"/>
            <wp:effectExtent l="0" t="0" r="635" b="6985"/>
            <wp:docPr id="29" name="图片 29" descr="a6041c79cb70e2ca5e93b05db8444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6041c79cb70e2ca5e93b05db844488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01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</w:pP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1494155</wp:posOffset>
                </wp:positionV>
                <wp:extent cx="437515" cy="870585"/>
                <wp:effectExtent l="12700" t="12700" r="22225" b="158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87058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7pt;margin-top:117.65pt;height:68.55pt;width:34.45pt;z-index:251664384;v-text-anchor:middle;mso-width-relative:page;mso-height-relative:page;" fillcolor="#4F81BD" filled="t" stroked="t" coordsize="21600,21600" o:gfxdata="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WZxHo2AAAAAsBAAAPAAAAAAAAAAEAIAAAACIA&#10;AABkcnMvZG93bnJldi54bWxQSwECFAAUAAAACACHTuJA7/j1VHsCAAAJBQAADgAAAAAAAAABACAA&#10;AAAnAQAAZHJzL2Uyb0RvYy54bWxQSwUGAAAAAAYABgBZAQAAFAYAAAAA&#10;">
                <v:fill on="t" opacity="0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72405" cy="2964815"/>
            <wp:effectExtent l="0" t="0" r="635" b="6985"/>
            <wp:docPr id="30" name="图片 30" descr="0f975fa2d705c32a0fbc97b7fbf71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f975fa2d705c32a0fbc97b7fbf719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1B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</w:pP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1000760</wp:posOffset>
                </wp:positionV>
                <wp:extent cx="335915" cy="464820"/>
                <wp:effectExtent l="12700" t="12700" r="17145" b="2540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46482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3pt;margin-top:78.8pt;height:36.6pt;width:26.45pt;z-index:251665408;v-text-anchor:middle;mso-width-relative:page;mso-height-relative:page;" fillcolor="#4F81BD" filled="t" stroked="t" coordsize="21600,21600" o:gfxdata="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aEFAbWAAAACwEAAA8AAAAAAAAAAQAgAAAAIgAA&#10;AGRycy9kb3ducmV2LnhtbFBLAQIUABQAAAAIAIdO4kAdOPC7fAIAAAkFAAAOAAAAAAAAAAEAIAAA&#10;ACUBAABkcnMvZTJvRG9jLnhtbFBLBQYAAAAABgAGAFkBAAATBgAAAAA=&#10;">
                <v:fill on="t" opacity="0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1410970" cy="2511425"/>
            <wp:effectExtent l="0" t="0" r="6350" b="3175"/>
            <wp:docPr id="33" name="图片 33" descr="c0a43a8fa8ebf10c4ee4508f2fa80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0a43a8fa8ebf10c4ee4508f2fa801b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B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0"/>
        <w:jc w:val="center"/>
        <w:textAlignment w:val="auto"/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</w:pP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图3.4  202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6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年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4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月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t>日征求意见稿全文公示公告的现场粘贴</w:t>
      </w:r>
    </w:p>
    <w:p w14:paraId="6F3AE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0"/>
        <w:jc w:val="center"/>
        <w:textAlignment w:val="auto"/>
        <w:rPr>
          <w:rFonts w:hint="eastAsia" w:ascii="Times New Roman" w:hAnsi="Times New Roman" w:eastAsia="黑体" w:cs="Times New Roman"/>
          <w:b w:val="0"/>
          <w:bCs/>
          <w:color w:val="000000"/>
          <w:sz w:val="24"/>
        </w:rPr>
        <w:sectPr>
          <w:footerReference r:id="rId4" w:type="default"/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 w14:paraId="28BB43C6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3.3查阅情况 </w:t>
      </w:r>
    </w:p>
    <w:p w14:paraId="0F4E6307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查阅场所设置在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厦门路桥工程投资发展有限公司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（厦门市湖里区金山街道槟城道289号厦门国际游艇汇A1栋）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，公示期间没有公众前来查阅。</w:t>
      </w:r>
    </w:p>
    <w:p w14:paraId="1F1986F4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3.4公众提出意见情况 </w:t>
      </w:r>
    </w:p>
    <w:p w14:paraId="1D39CF11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在征求意见期间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，未收到公众意见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。</w:t>
      </w:r>
    </w:p>
    <w:p w14:paraId="06FD982D">
      <w:pPr>
        <w:spacing w:line="360" w:lineRule="auto"/>
        <w:jc w:val="left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 xml:space="preserve">4其他公众参与情况 </w:t>
      </w:r>
    </w:p>
    <w:p w14:paraId="462D19E3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公示期间无其他公众参与情况。</w:t>
      </w:r>
    </w:p>
    <w:p w14:paraId="2118311B">
      <w:pPr>
        <w:spacing w:line="360" w:lineRule="auto"/>
        <w:jc w:val="left"/>
        <w:outlineLvl w:val="0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黑体" w:cs="Times New Roman"/>
          <w:sz w:val="32"/>
          <w:szCs w:val="32"/>
        </w:rPr>
        <w:t xml:space="preserve">5 公众意见处理情况 </w:t>
      </w:r>
    </w:p>
    <w:p w14:paraId="5923668F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5.1 公众意见概述和分析 </w:t>
      </w:r>
    </w:p>
    <w:p w14:paraId="713E9EFD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公示期间未收到公众意见。</w:t>
      </w:r>
    </w:p>
    <w:p w14:paraId="44C8BE77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5.2 公众意见采纳情况 </w:t>
      </w:r>
    </w:p>
    <w:p w14:paraId="6B6CA5F8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公示期间未收到公众意见。</w:t>
      </w:r>
    </w:p>
    <w:p w14:paraId="741EB828">
      <w:pPr>
        <w:widowControl/>
        <w:spacing w:line="360" w:lineRule="auto"/>
        <w:jc w:val="left"/>
        <w:rPr>
          <w:rFonts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/>
          <w:kern w:val="0"/>
          <w:sz w:val="24"/>
          <w:szCs w:val="24"/>
        </w:rPr>
        <w:t xml:space="preserve">5.3 公众意见未采纳情况 </w:t>
      </w:r>
    </w:p>
    <w:p w14:paraId="4DBC8E8B">
      <w:pPr>
        <w:topLinePunct/>
        <w:adjustRightInd w:val="0"/>
        <w:snapToGrid w:val="0"/>
        <w:spacing w:line="360" w:lineRule="auto"/>
        <w:ind w:firstLine="480" w:firstLineChars="200"/>
        <w:rPr>
          <w:snapToGrid w:val="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公示期间未收到公众意见。</w:t>
      </w:r>
    </w:p>
    <w:p w14:paraId="1B66560C">
      <w:pPr>
        <w:spacing w:line="360" w:lineRule="auto"/>
        <w:jc w:val="left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6</w:t>
      </w:r>
      <w:r>
        <w:rPr>
          <w:rFonts w:ascii="Times New Roman" w:hAnsi="Times New Roman" w:eastAsia="黑体" w:cs="Times New Roman"/>
          <w:sz w:val="32"/>
          <w:szCs w:val="32"/>
        </w:rPr>
        <w:t xml:space="preserve"> 其他 </w:t>
      </w:r>
    </w:p>
    <w:p w14:paraId="4B0B0034">
      <w:pPr>
        <w:widowControl/>
        <w:spacing w:line="360" w:lineRule="auto"/>
        <w:jc w:val="left"/>
        <w:rPr>
          <w:rFonts w:ascii="Times New Roman" w:hAnsi="Times New Roman" w:eastAsia="微软雅黑" w:cs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微软雅黑" w:cs="Times New Roman"/>
          <w:b/>
          <w:color w:val="000000"/>
          <w:kern w:val="0"/>
          <w:sz w:val="24"/>
          <w:szCs w:val="24"/>
        </w:rPr>
        <w:t>6</w:t>
      </w:r>
      <w:r>
        <w:rPr>
          <w:rFonts w:ascii="Times New Roman" w:hAnsi="Times New Roman" w:eastAsia="微软雅黑" w:cs="Times New Roman"/>
          <w:b/>
          <w:color w:val="000000"/>
          <w:kern w:val="0"/>
          <w:sz w:val="24"/>
          <w:szCs w:val="24"/>
        </w:rPr>
        <w:t>.1 公众参与相关资料存档备查情况。</w:t>
      </w:r>
    </w:p>
    <w:p w14:paraId="25A7D1DC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公众参与的首次环境影响评价信息公开和征求意见稿全文的报纸、网络、张贴公示资料及公众意见表均留存在建设单位，存档备查。</w:t>
      </w:r>
    </w:p>
    <w:p w14:paraId="06512056">
      <w:pPr>
        <w:widowControl/>
        <w:spacing w:line="360" w:lineRule="auto"/>
        <w:jc w:val="left"/>
        <w:rPr>
          <w:rFonts w:ascii="Times New Roman" w:hAnsi="Times New Roman" w:eastAsia="微软雅黑" w:cs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微软雅黑" w:cs="Times New Roman"/>
          <w:b/>
          <w:color w:val="000000"/>
          <w:kern w:val="0"/>
          <w:sz w:val="24"/>
          <w:szCs w:val="24"/>
        </w:rPr>
        <w:t>6</w:t>
      </w:r>
      <w:r>
        <w:rPr>
          <w:rFonts w:ascii="Times New Roman" w:hAnsi="Times New Roman" w:eastAsia="微软雅黑" w:cs="Times New Roman"/>
          <w:b/>
          <w:color w:val="000000"/>
          <w:kern w:val="0"/>
          <w:sz w:val="24"/>
          <w:szCs w:val="24"/>
        </w:rPr>
        <w:t>.2 公众参与其他需要说明的内容。</w:t>
      </w:r>
    </w:p>
    <w:p w14:paraId="6B19879B"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公众参与没有其他需要说明的内容。</w:t>
      </w:r>
    </w:p>
    <w:p w14:paraId="00B99A7A">
      <w:pPr>
        <w:spacing w:line="360" w:lineRule="auto"/>
        <w:jc w:val="left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7</w:t>
      </w:r>
      <w:r>
        <w:rPr>
          <w:rFonts w:ascii="Times New Roman" w:hAnsi="Times New Roman" w:eastAsia="黑体" w:cs="Times New Roman"/>
          <w:sz w:val="32"/>
          <w:szCs w:val="32"/>
        </w:rPr>
        <w:t xml:space="preserve"> 诚信承诺 </w:t>
      </w:r>
    </w:p>
    <w:p w14:paraId="171F210E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建设项目环境影响评价公众参与承诺函详见附件1。</w:t>
      </w:r>
    </w:p>
    <w:p w14:paraId="160621C8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</w:pPr>
    </w:p>
    <w:p w14:paraId="7F91D6C8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</w:pPr>
    </w:p>
    <w:p w14:paraId="55D30A9A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</w:pPr>
    </w:p>
    <w:p w14:paraId="5AE75448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</w:pPr>
    </w:p>
    <w:p w14:paraId="091D3191">
      <w:pPr>
        <w:widowControl/>
        <w:spacing w:line="5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附件1</w:t>
      </w:r>
    </w:p>
    <w:p w14:paraId="0C323A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/>
        </w:rPr>
        <w:t>诚信承诺</w:t>
      </w:r>
    </w:p>
    <w:p w14:paraId="15872BFB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</w:pPr>
    </w:p>
    <w:p w14:paraId="3D6FF2CC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我单位已严格按照《环境影响评价公众参与办法》（生态环境部令2018年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第4号)中的相关要求，在《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厦门新机场片区小嶝岛生态岸线工程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环境影响报告书》编制阶段开展了公众参与工作，公示期间均未收到公众意见，并按照要求编制了公众参与说明。</w:t>
      </w:r>
    </w:p>
    <w:p w14:paraId="1DA90EE7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我单位承诺，本次提交的《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厦门新机场片区小嶝岛生态岸线工程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环境影响评价公众参与说明》内容客观、真实，未包含依法不得公开的国家秘密、商业秘密、个人隐私。如存在弄虚作假、隐瞒欺骗等情况及由此导致的一切后果由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  <w:t>厦门市城市建设发展投资有限公司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承担全部责任。</w:t>
      </w:r>
    </w:p>
    <w:p w14:paraId="7F3163F3">
      <w:pPr>
        <w:widowControl/>
        <w:spacing w:line="360" w:lineRule="auto"/>
        <w:ind w:firstLine="482" w:firstLineChars="200"/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</w:p>
    <w:p w14:paraId="39D75BD3">
      <w:pPr>
        <w:widowControl/>
        <w:spacing w:line="360" w:lineRule="auto"/>
        <w:ind w:firstLine="482" w:firstLineChars="200"/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</w:p>
    <w:p w14:paraId="798D27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11" w:firstLineChars="1000"/>
        <w:jc w:val="left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  <w:t>承诺单位：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/>
        </w:rPr>
        <w:t>厦门市城市建设发展投资有限公司</w:t>
      </w:r>
    </w:p>
    <w:p w14:paraId="4B88C3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11" w:firstLineChars="1000"/>
        <w:jc w:val="left"/>
        <w:textAlignment w:val="auto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  <w:t>承诺时间：202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  <w:t>年4月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/>
        </w:rPr>
        <w:t>15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</w:rPr>
        <w:t>日</w:t>
      </w:r>
    </w:p>
    <w:p w14:paraId="305DB4A5">
      <w:pPr>
        <w:widowControl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8E10E"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24E3D7EB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34906">
    <w:pPr>
      <w:pStyle w:val="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PAGE   \* MERGEFORMAT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lang w:val="zh-CN"/>
      </w:rPr>
      <w:t>1</w:t>
    </w:r>
    <w:r>
      <w:rPr>
        <w:rFonts w:ascii="Times New Roman" w:hAnsi="Times New Roman" w:cs="Times New Roman"/>
      </w:rPr>
      <w:fldChar w:fldCharType="end"/>
    </w:r>
  </w:p>
  <w:p w14:paraId="254A4A9F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C7C"/>
    <w:rsid w:val="00026E0E"/>
    <w:rsid w:val="0003328C"/>
    <w:rsid w:val="00044210"/>
    <w:rsid w:val="00060208"/>
    <w:rsid w:val="0008256B"/>
    <w:rsid w:val="00090AE7"/>
    <w:rsid w:val="000C0379"/>
    <w:rsid w:val="000C7179"/>
    <w:rsid w:val="000E2D80"/>
    <w:rsid w:val="000F1258"/>
    <w:rsid w:val="001208CC"/>
    <w:rsid w:val="00144D70"/>
    <w:rsid w:val="00162B2E"/>
    <w:rsid w:val="00196C52"/>
    <w:rsid w:val="001D1424"/>
    <w:rsid w:val="001E4915"/>
    <w:rsid w:val="002267A3"/>
    <w:rsid w:val="00234A60"/>
    <w:rsid w:val="00236BA7"/>
    <w:rsid w:val="00272FE1"/>
    <w:rsid w:val="00286414"/>
    <w:rsid w:val="002D3E2A"/>
    <w:rsid w:val="002D68F2"/>
    <w:rsid w:val="002E394D"/>
    <w:rsid w:val="002F20D0"/>
    <w:rsid w:val="00324DE7"/>
    <w:rsid w:val="00337B22"/>
    <w:rsid w:val="00351D53"/>
    <w:rsid w:val="0035269B"/>
    <w:rsid w:val="00362040"/>
    <w:rsid w:val="0036415B"/>
    <w:rsid w:val="003813AD"/>
    <w:rsid w:val="003A07D7"/>
    <w:rsid w:val="003B0DA5"/>
    <w:rsid w:val="003C3825"/>
    <w:rsid w:val="003E4BC9"/>
    <w:rsid w:val="003F4025"/>
    <w:rsid w:val="0041628E"/>
    <w:rsid w:val="00432E57"/>
    <w:rsid w:val="00440EE1"/>
    <w:rsid w:val="00453FAE"/>
    <w:rsid w:val="00473768"/>
    <w:rsid w:val="004829CB"/>
    <w:rsid w:val="00492C5E"/>
    <w:rsid w:val="004C16BE"/>
    <w:rsid w:val="004E32ED"/>
    <w:rsid w:val="005116C2"/>
    <w:rsid w:val="0052501D"/>
    <w:rsid w:val="00557CD8"/>
    <w:rsid w:val="00596E5A"/>
    <w:rsid w:val="005C4083"/>
    <w:rsid w:val="005D0062"/>
    <w:rsid w:val="005F7C6B"/>
    <w:rsid w:val="00600E4F"/>
    <w:rsid w:val="00660328"/>
    <w:rsid w:val="00692838"/>
    <w:rsid w:val="006A1858"/>
    <w:rsid w:val="006B17D3"/>
    <w:rsid w:val="006C08B6"/>
    <w:rsid w:val="006E4EDE"/>
    <w:rsid w:val="0070519C"/>
    <w:rsid w:val="0073011A"/>
    <w:rsid w:val="00730934"/>
    <w:rsid w:val="00763338"/>
    <w:rsid w:val="00773C69"/>
    <w:rsid w:val="00774B08"/>
    <w:rsid w:val="0078143E"/>
    <w:rsid w:val="007D367D"/>
    <w:rsid w:val="00811E93"/>
    <w:rsid w:val="008269B1"/>
    <w:rsid w:val="00830C43"/>
    <w:rsid w:val="0083177B"/>
    <w:rsid w:val="00895C89"/>
    <w:rsid w:val="008B12D5"/>
    <w:rsid w:val="008B35B3"/>
    <w:rsid w:val="008F6657"/>
    <w:rsid w:val="00926401"/>
    <w:rsid w:val="00937878"/>
    <w:rsid w:val="00986C6F"/>
    <w:rsid w:val="009A66E4"/>
    <w:rsid w:val="009B025E"/>
    <w:rsid w:val="00A03870"/>
    <w:rsid w:val="00A70BD0"/>
    <w:rsid w:val="00AB5DD5"/>
    <w:rsid w:val="00AC6E14"/>
    <w:rsid w:val="00AE5AA1"/>
    <w:rsid w:val="00B44E76"/>
    <w:rsid w:val="00B5114B"/>
    <w:rsid w:val="00B51C7C"/>
    <w:rsid w:val="00BD70F4"/>
    <w:rsid w:val="00BD7A12"/>
    <w:rsid w:val="00BE312D"/>
    <w:rsid w:val="00BE53AD"/>
    <w:rsid w:val="00C22471"/>
    <w:rsid w:val="00C24BF3"/>
    <w:rsid w:val="00C53BCE"/>
    <w:rsid w:val="00C611E2"/>
    <w:rsid w:val="00C75649"/>
    <w:rsid w:val="00CA38D5"/>
    <w:rsid w:val="00CB31BC"/>
    <w:rsid w:val="00CB61B1"/>
    <w:rsid w:val="00CC4FBE"/>
    <w:rsid w:val="00CD2C4D"/>
    <w:rsid w:val="00CF7E0A"/>
    <w:rsid w:val="00D1050C"/>
    <w:rsid w:val="00D110F7"/>
    <w:rsid w:val="00D425B5"/>
    <w:rsid w:val="00D42E66"/>
    <w:rsid w:val="00D43ED8"/>
    <w:rsid w:val="00D46238"/>
    <w:rsid w:val="00D74AEB"/>
    <w:rsid w:val="00D857E6"/>
    <w:rsid w:val="00D91DB5"/>
    <w:rsid w:val="00D95802"/>
    <w:rsid w:val="00DA3055"/>
    <w:rsid w:val="00DA5892"/>
    <w:rsid w:val="00DB5FA4"/>
    <w:rsid w:val="00E17200"/>
    <w:rsid w:val="00E42FF0"/>
    <w:rsid w:val="00E51D43"/>
    <w:rsid w:val="00E96A42"/>
    <w:rsid w:val="00EA51FA"/>
    <w:rsid w:val="00EC2830"/>
    <w:rsid w:val="00EF7100"/>
    <w:rsid w:val="00F2268A"/>
    <w:rsid w:val="00F34756"/>
    <w:rsid w:val="00F702D1"/>
    <w:rsid w:val="00F95C5C"/>
    <w:rsid w:val="00FD79E3"/>
    <w:rsid w:val="00FE0264"/>
    <w:rsid w:val="00FE5667"/>
    <w:rsid w:val="1D4D04A5"/>
    <w:rsid w:val="26FD3595"/>
    <w:rsid w:val="2E255EB0"/>
    <w:rsid w:val="3E4D6FCA"/>
    <w:rsid w:val="3EBB51FB"/>
    <w:rsid w:val="47686997"/>
    <w:rsid w:val="6B7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link w:val="18"/>
    <w:qFormat/>
    <w:uiPriority w:val="0"/>
    <w:pPr>
      <w:widowControl/>
      <w:adjustRightInd w:val="0"/>
      <w:spacing w:line="300" w:lineRule="auto"/>
      <w:ind w:firstLine="420" w:firstLineChars="200"/>
      <w:jc w:val="left"/>
      <w:textAlignment w:val="baseline"/>
    </w:pPr>
    <w:rPr>
      <w:rFonts w:eastAsia="宋体"/>
      <w:lang w:val="en-AU"/>
    </w:rPr>
  </w:style>
  <w:style w:type="paragraph" w:styleId="3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20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正文缩进 Char"/>
    <w:link w:val="2"/>
    <w:qFormat/>
    <w:uiPriority w:val="0"/>
    <w:rPr>
      <w:rFonts w:eastAsia="宋体"/>
      <w:lang w:val="en-AU"/>
    </w:rPr>
  </w:style>
  <w:style w:type="character" w:customStyle="1" w:styleId="19">
    <w:name w:val="批注文字 Char"/>
    <w:basedOn w:val="10"/>
    <w:link w:val="3"/>
    <w:semiHidden/>
    <w:qFormat/>
    <w:uiPriority w:val="99"/>
  </w:style>
  <w:style w:type="character" w:customStyle="1" w:styleId="20">
    <w:name w:val="批注主题 Char"/>
    <w:basedOn w:val="19"/>
    <w:link w:val="7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中国微软</Company>
  <Pages>9</Pages>
  <Words>1232</Words>
  <Characters>1425</Characters>
  <Lines>14</Lines>
  <Paragraphs>3</Paragraphs>
  <TotalTime>0</TotalTime>
  <ScaleCrop>false</ScaleCrop>
  <LinksUpToDate>false</LinksUpToDate>
  <CharactersWithSpaces>1475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2019-01-25T03:25:00Z</dcterms:created>
  <dc:creator>PC</dc:creator>
  <cp:lastModifiedBy>Li CH</cp:lastModifiedBy>
  <cp:lastPrinted>2020-03-31T02:12:00Z</cp:lastPrinted>
  <dcterms:modified xsi:type="dcterms:W3CDTF">2026-04-28T09:13:14Z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2BCF30FCE3C448D7B3360E04B7AC0BDC_13</vt:lpwstr>
  </property>
  <property fmtid="{D5CDD505-2E9C-101B-9397-08002B2CF9AE}" pid="4" name="KSOTemplateDocerSaveRecord">
    <vt:lpwstr>eyJoZGlkIjoiYWUwMjEyMTg0NjE2ZDU0MDM0ODMyOGE0ODdjZGNkMDQiLCJ1c2VySWQiOiI5MTAxNTgzMzIifQ==</vt:lpwstr>
  </property>
</Properties>
</file>